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5220"/>
        <w:gridCol w:w="1395"/>
      </w:tblGrid>
      <w:tr w:rsidR="00A3420A" w:rsidRPr="00A3420A" w:rsidTr="00953538">
        <w:tc>
          <w:tcPr>
            <w:tcW w:w="2628" w:type="dxa"/>
          </w:tcPr>
          <w:p w:rsidR="00A3420A" w:rsidRPr="00A3420A" w:rsidRDefault="00A3420A">
            <w:pPr>
              <w:rPr>
                <w:color w:val="C00000"/>
              </w:rPr>
            </w:pPr>
            <w:r w:rsidRPr="00A3420A">
              <w:rPr>
                <w:noProof/>
                <w:color w:val="C00000"/>
                <w:lang w:val="en-GB" w:eastAsia="en-GB"/>
              </w:rPr>
              <w:drawing>
                <wp:inline distT="0" distB="0" distL="0" distR="0" wp14:anchorId="0B8CF1F1" wp14:editId="392A5AF5">
                  <wp:extent cx="1459445" cy="477079"/>
                  <wp:effectExtent l="0" t="0" r="7620" b="0"/>
                  <wp:docPr id="2" name="Picture 2" descr="C:\Users\Usman\Desktop\Work\UTM Logo - bw New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man\Desktop\Work\UTM Logo - bw New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04" cy="48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A3420A" w:rsidRPr="007208DE" w:rsidRDefault="00A3420A" w:rsidP="00015180">
            <w:pPr>
              <w:jc w:val="center"/>
              <w:rPr>
                <w:rFonts w:ascii="Arial Narrow" w:hAnsi="Arial Narrow" w:cs="Arial"/>
                <w:b/>
                <w:bCs/>
                <w:lang w:val="fi-FI"/>
              </w:rPr>
            </w:pPr>
            <w:r w:rsidRPr="007208DE">
              <w:rPr>
                <w:rFonts w:ascii="Arial Narrow" w:hAnsi="Arial Narrow" w:cs="Arial"/>
                <w:b/>
                <w:bCs/>
                <w:lang w:val="fi-FI"/>
              </w:rPr>
              <w:t>FAKULTI KEJURUTERAAN ELEKTRIK</w:t>
            </w:r>
          </w:p>
          <w:p w:rsidR="00A3420A" w:rsidRDefault="00A3420A" w:rsidP="0001518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b/>
                <w:bCs/>
                <w:lang w:val="fi-FI"/>
              </w:rPr>
            </w:pPr>
            <w:r w:rsidRPr="007208DE">
              <w:rPr>
                <w:rFonts w:ascii="Arial Narrow" w:hAnsi="Arial Narrow" w:cs="Arial"/>
                <w:b/>
                <w:bCs/>
                <w:lang w:val="fi-FI"/>
              </w:rPr>
              <w:t>UNIVERSITI TEKNOLOGI MALAYSIA</w:t>
            </w:r>
          </w:p>
          <w:p w:rsidR="00A3420A" w:rsidRPr="007208DE" w:rsidRDefault="00A3420A" w:rsidP="00015180">
            <w:pPr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C14EFF">
              <w:rPr>
                <w:b/>
                <w:bCs/>
                <w:sz w:val="18"/>
                <w:szCs w:val="18"/>
                <w:lang w:val="fi-FI"/>
              </w:rPr>
              <w:t>MASTER M</w:t>
            </w:r>
            <w:r>
              <w:rPr>
                <w:b/>
                <w:bCs/>
                <w:sz w:val="18"/>
                <w:szCs w:val="18"/>
                <w:lang w:val="fi-FI"/>
              </w:rPr>
              <w:t>K</w:t>
            </w:r>
            <w:r w:rsidRPr="00C14EFF">
              <w:rPr>
                <w:b/>
                <w:bCs/>
                <w:sz w:val="18"/>
                <w:szCs w:val="18"/>
                <w:lang w:val="fi-FI"/>
              </w:rPr>
              <w:t>E* 181</w:t>
            </w:r>
            <w:r>
              <w:rPr>
                <w:b/>
                <w:bCs/>
                <w:sz w:val="18"/>
                <w:szCs w:val="18"/>
                <w:lang w:val="fi-FI"/>
              </w:rPr>
              <w:t>4</w:t>
            </w:r>
            <w:r w:rsidRPr="00C14EFF">
              <w:rPr>
                <w:b/>
                <w:bCs/>
                <w:sz w:val="18"/>
                <w:szCs w:val="18"/>
                <w:lang w:val="fi-FI"/>
              </w:rPr>
              <w:t xml:space="preserve"> SEMINAR EVALUATION FORM</w:t>
            </w:r>
          </w:p>
        </w:tc>
        <w:tc>
          <w:tcPr>
            <w:tcW w:w="1395" w:type="dxa"/>
          </w:tcPr>
          <w:p w:rsidR="00A3420A" w:rsidRPr="00C849DA" w:rsidRDefault="00A3420A" w:rsidP="00015180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sz w:val="48"/>
              </w:rPr>
              <w:t>RP 1</w:t>
            </w:r>
            <w:r w:rsidRPr="00C849DA">
              <w:rPr>
                <w:rFonts w:ascii="Agency FB" w:hAnsi="Agency FB"/>
                <w:b/>
                <w:sz w:val="48"/>
              </w:rPr>
              <w:t>-</w:t>
            </w:r>
            <w:r>
              <w:rPr>
                <w:rFonts w:ascii="Agency FB" w:hAnsi="Agency FB"/>
                <w:b/>
                <w:sz w:val="48"/>
              </w:rPr>
              <w:t>2</w:t>
            </w:r>
          </w:p>
        </w:tc>
      </w:tr>
    </w:tbl>
    <w:p w:rsidR="006828AE" w:rsidRPr="00A3420A" w:rsidRDefault="006828AE" w:rsidP="00BF2AC0">
      <w:pPr>
        <w:spacing w:after="0"/>
        <w:rPr>
          <w:rFonts w:ascii="Arial Narrow" w:hAnsi="Arial Narrow" w:cs="Arial"/>
          <w:b/>
          <w:color w:val="C00000"/>
        </w:rPr>
      </w:pPr>
    </w:p>
    <w:p w:rsidR="006828AE" w:rsidRPr="00A3420A" w:rsidRDefault="006828AE" w:rsidP="00B012C0">
      <w:pPr>
        <w:spacing w:after="0"/>
        <w:ind w:left="-450"/>
        <w:rPr>
          <w:rFonts w:ascii="Arial Narrow" w:hAnsi="Arial Narrow" w:cs="Arial"/>
          <w:b/>
        </w:rPr>
      </w:pPr>
      <w:r w:rsidRPr="00A3420A">
        <w:rPr>
          <w:rFonts w:ascii="Arial Narrow" w:hAnsi="Arial Narrow" w:cs="Arial"/>
          <w:b/>
        </w:rPr>
        <w:t>CANDIDATE PARTICULARS</w:t>
      </w:r>
    </w:p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752"/>
        <w:gridCol w:w="1620"/>
        <w:gridCol w:w="2070"/>
      </w:tblGrid>
      <w:tr w:rsidR="00A3420A" w:rsidRPr="00A3420A" w:rsidTr="00B06C38">
        <w:tc>
          <w:tcPr>
            <w:tcW w:w="1548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  <w:r w:rsidRPr="00A3420A">
              <w:rPr>
                <w:rFonts w:ascii="Arial Narrow" w:hAnsi="Arial Narrow"/>
              </w:rPr>
              <w:t>Name: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6828AE" w:rsidRPr="00A3420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  <w:r w:rsidRPr="00A3420A">
              <w:rPr>
                <w:rFonts w:ascii="Arial Narrow" w:hAnsi="Arial Narrow"/>
              </w:rPr>
              <w:t>Program: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</w:tcPr>
          <w:p w:rsidR="006828AE" w:rsidRPr="00A3420A" w:rsidRDefault="006828AE" w:rsidP="004F7FA8">
            <w:pPr>
              <w:rPr>
                <w:rFonts w:ascii="Arial Narrow" w:hAnsi="Arial Narrow"/>
              </w:rPr>
            </w:pPr>
          </w:p>
        </w:tc>
      </w:tr>
      <w:tr w:rsidR="00A3420A" w:rsidRPr="00A3420A" w:rsidTr="00B06C38">
        <w:tc>
          <w:tcPr>
            <w:tcW w:w="1548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  <w:r w:rsidRPr="00A3420A">
              <w:rPr>
                <w:rFonts w:ascii="Arial Narrow" w:hAnsi="Arial Narrow"/>
              </w:rPr>
              <w:t>Location:</w:t>
            </w: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A3420A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A3420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A3420A">
              <w:rPr>
                <w:rFonts w:ascii="Arial Narrow" w:hAnsi="Arial Narrow"/>
                <w:bCs/>
                <w:sz w:val="20"/>
              </w:rPr>
              <w:t xml:space="preserve">JB  </w:t>
            </w:r>
            <w:r w:rsidRPr="00A3420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A3420A">
              <w:rPr>
                <w:rFonts w:ascii="Arial Narrow" w:hAnsi="Arial Narrow"/>
                <w:bCs/>
                <w:sz w:val="20"/>
              </w:rPr>
              <w:t xml:space="preserve">KL  </w:t>
            </w:r>
            <w:r w:rsidRPr="00A3420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A3420A">
              <w:rPr>
                <w:rFonts w:ascii="Arial Narrow" w:hAnsi="Arial Narrow"/>
                <w:bCs/>
                <w:sz w:val="20"/>
              </w:rPr>
              <w:t>PG</w:t>
            </w:r>
          </w:p>
        </w:tc>
        <w:tc>
          <w:tcPr>
            <w:tcW w:w="1620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  <w:r w:rsidRPr="00A3420A">
              <w:rPr>
                <w:rFonts w:ascii="Arial Narrow" w:hAnsi="Arial Narrow"/>
              </w:rPr>
              <w:t>Enrollment:</w:t>
            </w:r>
          </w:p>
        </w:tc>
        <w:tc>
          <w:tcPr>
            <w:tcW w:w="2070" w:type="dxa"/>
          </w:tcPr>
          <w:p w:rsidR="006828AE" w:rsidRPr="00A3420A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A3420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A3420A">
              <w:rPr>
                <w:rFonts w:ascii="Arial Narrow" w:hAnsi="Arial Narrow"/>
                <w:bCs/>
                <w:sz w:val="20"/>
              </w:rPr>
              <w:t>Full-time</w:t>
            </w:r>
          </w:p>
          <w:p w:rsidR="006828AE" w:rsidRPr="00A3420A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A3420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A3420A">
              <w:rPr>
                <w:rFonts w:ascii="Arial Narrow" w:hAnsi="Arial Narrow"/>
                <w:bCs/>
                <w:sz w:val="20"/>
              </w:rPr>
              <w:t>Part-time</w:t>
            </w:r>
          </w:p>
        </w:tc>
      </w:tr>
      <w:tr w:rsidR="00A3420A" w:rsidRPr="00A3420A" w:rsidTr="00B06C38">
        <w:tc>
          <w:tcPr>
            <w:tcW w:w="1548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  <w:r w:rsidRPr="00A3420A">
              <w:rPr>
                <w:rFonts w:ascii="Arial Narrow" w:hAnsi="Arial Narrow"/>
              </w:rPr>
              <w:t>Email: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6828AE" w:rsidRPr="00A3420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  <w:r w:rsidRPr="00A3420A">
              <w:rPr>
                <w:rFonts w:ascii="Arial Narrow" w:hAnsi="Arial Narrow"/>
              </w:rPr>
              <w:t>IC/Passport No: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</w:tcPr>
          <w:p w:rsidR="006828AE" w:rsidRPr="00A3420A" w:rsidRDefault="006828AE" w:rsidP="004F7FA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A3420A" w:rsidRPr="00A3420A" w:rsidTr="00B06C38">
        <w:tc>
          <w:tcPr>
            <w:tcW w:w="1548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  <w:r w:rsidRPr="00A3420A">
              <w:rPr>
                <w:rFonts w:ascii="Arial Narrow" w:hAnsi="Arial Narrow"/>
              </w:rPr>
              <w:t>Research Topic:</w:t>
            </w: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A3420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  <w:proofErr w:type="spellStart"/>
            <w:r w:rsidRPr="00A3420A">
              <w:rPr>
                <w:rFonts w:ascii="Arial Narrow" w:hAnsi="Arial Narrow"/>
              </w:rPr>
              <w:t>Handphone</w:t>
            </w:r>
            <w:proofErr w:type="spellEnd"/>
            <w:r w:rsidRPr="00A3420A">
              <w:rPr>
                <w:rFonts w:ascii="Arial Narrow" w:hAnsi="Arial Narrow"/>
              </w:rPr>
              <w:t xml:space="preserve"> No:</w:t>
            </w: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A3420A" w:rsidRDefault="006828AE" w:rsidP="004F7FA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A3420A" w:rsidRPr="00A3420A" w:rsidTr="00B06C38">
        <w:trPr>
          <w:trHeight w:val="226"/>
        </w:trPr>
        <w:tc>
          <w:tcPr>
            <w:tcW w:w="1548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A3420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 w:val="restart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  <w:r w:rsidRPr="00A3420A">
              <w:rPr>
                <w:rFonts w:ascii="Arial Narrow" w:hAnsi="Arial Narrow"/>
              </w:rPr>
              <w:t>Research Methodology</w:t>
            </w:r>
          </w:p>
        </w:tc>
        <w:tc>
          <w:tcPr>
            <w:tcW w:w="2070" w:type="dxa"/>
            <w:vMerge w:val="restart"/>
            <w:tcBorders>
              <w:top w:val="dashSmallGap" w:sz="4" w:space="0" w:color="auto"/>
            </w:tcBorders>
            <w:vAlign w:val="center"/>
          </w:tcPr>
          <w:p w:rsidR="006828AE" w:rsidRPr="00A3420A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A3420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A3420A">
              <w:rPr>
                <w:rFonts w:ascii="Arial Narrow" w:hAnsi="Arial Narrow"/>
                <w:bCs/>
                <w:sz w:val="20"/>
              </w:rPr>
              <w:t>Completed</w:t>
            </w:r>
          </w:p>
          <w:p w:rsidR="006828AE" w:rsidRPr="00A3420A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A3420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A3420A">
              <w:rPr>
                <w:rFonts w:ascii="Arial Narrow" w:hAnsi="Arial Narrow"/>
                <w:bCs/>
                <w:sz w:val="20"/>
              </w:rPr>
              <w:t>Currently Enrolled</w:t>
            </w:r>
          </w:p>
        </w:tc>
      </w:tr>
      <w:tr w:rsidR="00A3420A" w:rsidRPr="00A3420A" w:rsidTr="00B06C38">
        <w:trPr>
          <w:trHeight w:val="269"/>
        </w:trPr>
        <w:tc>
          <w:tcPr>
            <w:tcW w:w="1548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A3420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</w:tcPr>
          <w:p w:rsidR="006828AE" w:rsidRPr="00A3420A" w:rsidRDefault="006828AE" w:rsidP="004F7FA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A3420A" w:rsidRPr="00A3420A" w:rsidTr="00B06C38">
        <w:tc>
          <w:tcPr>
            <w:tcW w:w="1548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  <w:r w:rsidRPr="00A3420A">
              <w:rPr>
                <w:rFonts w:ascii="Arial Narrow" w:hAnsi="Arial Narrow"/>
              </w:rPr>
              <w:t>Supervisor: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6828AE" w:rsidRPr="00A3420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A3420A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0" w:type="dxa"/>
            <w:vAlign w:val="center"/>
          </w:tcPr>
          <w:p w:rsidR="006828AE" w:rsidRPr="00A3420A" w:rsidRDefault="006828AE" w:rsidP="004F7FA8">
            <w:pPr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6828AE" w:rsidRPr="00A3420A" w:rsidRDefault="006828AE" w:rsidP="00B012C0">
      <w:pPr>
        <w:spacing w:after="0"/>
        <w:ind w:left="-450" w:firstLine="450"/>
        <w:rPr>
          <w:rFonts w:ascii="Arial Narrow" w:hAnsi="Arial Narrow" w:cs="Arial"/>
          <w:b/>
        </w:rPr>
      </w:pPr>
      <w:r w:rsidRPr="00A3420A">
        <w:rPr>
          <w:rFonts w:ascii="Arial Narrow" w:hAnsi="Arial Narrow" w:cs="Arial"/>
          <w:b/>
        </w:rPr>
        <w:br/>
        <w:t>INSTRUCTIONS TO CANDIDATE AND EXAMINERS</w:t>
      </w:r>
    </w:p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04"/>
      </w:tblGrid>
      <w:tr w:rsidR="00A3420A" w:rsidRPr="00A3420A" w:rsidTr="00A3420A">
        <w:tc>
          <w:tcPr>
            <w:tcW w:w="4786" w:type="dxa"/>
          </w:tcPr>
          <w:p w:rsidR="00A3420A" w:rsidRPr="00A3420A" w:rsidRDefault="00A3420A" w:rsidP="00015180">
            <w:pPr>
              <w:rPr>
                <w:rFonts w:ascii="Arial Narrow" w:hAnsi="Arial Narrow" w:cs="Arial"/>
                <w:b/>
              </w:rPr>
            </w:pPr>
            <w:r w:rsidRPr="00A3420A">
              <w:rPr>
                <w:rFonts w:ascii="Arial Narrow" w:hAnsi="Arial Narrow" w:cs="Arial"/>
              </w:rPr>
              <w:t>1. Candidate must fill all particulars prior to assessment.</w:t>
            </w:r>
          </w:p>
        </w:tc>
        <w:tc>
          <w:tcPr>
            <w:tcW w:w="5204" w:type="dxa"/>
            <w:vMerge w:val="restart"/>
          </w:tcPr>
          <w:p w:rsidR="00A3420A" w:rsidRPr="00A3420A" w:rsidRDefault="00A3420A" w:rsidP="00015180">
            <w:pPr>
              <w:rPr>
                <w:rFonts w:ascii="Arial Narrow" w:hAnsi="Arial Narrow" w:cs="Arial"/>
              </w:rPr>
            </w:pPr>
            <w:r w:rsidRPr="00A3420A">
              <w:rPr>
                <w:rFonts w:ascii="Arial Narrow" w:hAnsi="Arial Narrow" w:cs="Arial"/>
              </w:rPr>
              <w:t>3. Presentation time is 15 mins. Q&amp;A session is 5 mins.</w:t>
            </w:r>
          </w:p>
        </w:tc>
      </w:tr>
      <w:tr w:rsidR="00A3420A" w:rsidRPr="00A3420A" w:rsidTr="00A3420A">
        <w:tc>
          <w:tcPr>
            <w:tcW w:w="4786" w:type="dxa"/>
          </w:tcPr>
          <w:p w:rsidR="00A3420A" w:rsidRPr="00A3420A" w:rsidRDefault="00A3420A" w:rsidP="00015180">
            <w:pPr>
              <w:rPr>
                <w:rFonts w:ascii="Arial Narrow" w:hAnsi="Arial Narrow" w:cs="Arial"/>
                <w:b/>
              </w:rPr>
            </w:pPr>
            <w:r w:rsidRPr="00A3420A">
              <w:rPr>
                <w:rFonts w:ascii="Arial Narrow" w:hAnsi="Arial Narrow" w:cs="Arial"/>
              </w:rPr>
              <w:t xml:space="preserve">2. </w:t>
            </w:r>
            <w:r w:rsidRPr="00A3420A">
              <w:rPr>
                <w:rFonts w:ascii="Arial Narrow" w:hAnsi="Arial Narrow" w:cs="Arial"/>
              </w:rPr>
              <w:sym w:font="Wingdings" w:char="F0FE"/>
            </w:r>
            <w:r w:rsidRPr="00A3420A">
              <w:rPr>
                <w:rFonts w:ascii="Arial Narrow" w:hAnsi="Arial Narrow" w:cs="Arial"/>
              </w:rPr>
              <w:t xml:space="preserve"> Check the appropriate field for marks.</w:t>
            </w:r>
          </w:p>
        </w:tc>
        <w:tc>
          <w:tcPr>
            <w:tcW w:w="5204" w:type="dxa"/>
            <w:vMerge/>
          </w:tcPr>
          <w:p w:rsidR="00A3420A" w:rsidRPr="00A3420A" w:rsidRDefault="00A3420A">
            <w:pPr>
              <w:rPr>
                <w:rFonts w:ascii="Arial Narrow" w:hAnsi="Arial Narrow" w:cs="Arial"/>
              </w:rPr>
            </w:pPr>
          </w:p>
        </w:tc>
      </w:tr>
    </w:tbl>
    <w:p w:rsidR="004F0231" w:rsidRPr="00A3420A" w:rsidRDefault="004F0231" w:rsidP="00B012C0">
      <w:pPr>
        <w:spacing w:after="0"/>
        <w:ind w:left="-450" w:firstLine="450"/>
        <w:rPr>
          <w:rFonts w:ascii="Arial Narrow" w:hAnsi="Arial Narrow" w:cs="Arial"/>
          <w:b/>
        </w:rPr>
      </w:pPr>
      <w:r w:rsidRPr="00A3420A">
        <w:rPr>
          <w:rFonts w:ascii="Arial Narrow" w:hAnsi="Arial Narrow" w:cs="Arial"/>
          <w:b/>
        </w:rPr>
        <w:br/>
      </w:r>
      <w:r w:rsidR="00C56DEB" w:rsidRPr="00A3420A">
        <w:rPr>
          <w:rFonts w:ascii="Arial Narrow" w:hAnsi="Arial Narrow" w:cs="Arial"/>
          <w:b/>
        </w:rPr>
        <w:t>ASSESSMENT</w:t>
      </w:r>
    </w:p>
    <w:tbl>
      <w:tblPr>
        <w:tblW w:w="9990" w:type="dxa"/>
        <w:tblInd w:w="-342" w:type="dxa"/>
        <w:tblLook w:val="01E0" w:firstRow="1" w:lastRow="1" w:firstColumn="1" w:lastColumn="1" w:noHBand="0" w:noVBand="0"/>
      </w:tblPr>
      <w:tblGrid>
        <w:gridCol w:w="7785"/>
        <w:gridCol w:w="1215"/>
        <w:gridCol w:w="990"/>
      </w:tblGrid>
      <w:tr w:rsidR="00A3420A" w:rsidRPr="00A3420A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7" w:rsidRPr="00A3420A" w:rsidRDefault="00A3420A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 w:rsidRPr="00A3420A">
              <w:rPr>
                <w:rFonts w:ascii="Arial Narrow" w:hAnsi="Arial Narrow"/>
                <w:b/>
                <w:bCs/>
                <w:sz w:val="20"/>
                <w:szCs w:val="20"/>
              </w:rPr>
              <w:t>Objective, scope and problem statement (PO3) – 5 Marks</w:t>
            </w:r>
          </w:p>
        </w:tc>
      </w:tr>
      <w:tr w:rsidR="00A3420A" w:rsidRPr="00A3420A" w:rsidTr="00021EA3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A3420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Clear and realistic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objectives and scope. Project is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significant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and clearly described.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F1569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3420A">
              <w:rPr>
                <w:rFonts w:ascii="Arial Narrow" w:hAnsi="Arial Narrow"/>
                <w:bCs/>
                <w:sz w:val="18"/>
                <w:szCs w:val="18"/>
              </w:rPr>
              <w:t>=</w:t>
            </w:r>
          </w:p>
          <w:p w:rsidR="00A3420A" w:rsidRPr="00A3420A" w:rsidRDefault="00A3420A" w:rsidP="00F1569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A3420A" w:rsidRPr="00A3420A" w:rsidRDefault="00A3420A" w:rsidP="00F1569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A3420A" w:rsidRPr="00A3420A" w:rsidTr="00021EA3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A3420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Objectives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project are unrealistic</w:t>
            </w:r>
            <w:r w:rsidRPr="00A3420A">
              <w:rPr>
                <w:rFonts w:ascii="Arial Narrow" w:hAnsi="Arial Narrow"/>
                <w:sz w:val="20"/>
                <w:szCs w:val="20"/>
              </w:rPr>
              <w:t>. Either too simple or too advanced.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A3420A" w:rsidRPr="00A3420A" w:rsidTr="00021EA3">
        <w:trPr>
          <w:trHeight w:val="20"/>
        </w:trPr>
        <w:tc>
          <w:tcPr>
            <w:tcW w:w="7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A" w:rsidRPr="00A3420A" w:rsidRDefault="00A3420A" w:rsidP="00A342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</w:rPr>
              <w:t xml:space="preserve">Objectives, scope and problem to be solved are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not clear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, or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are plagiarized</w:t>
            </w:r>
            <w:r w:rsidRPr="00A3420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A" w:rsidRPr="00A3420A" w:rsidRDefault="00A3420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A3420A" w:rsidRPr="00A3420A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69A" w:rsidRPr="00A3420A" w:rsidRDefault="00A3420A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Cs/>
              </w:rPr>
            </w:pPr>
            <w:r w:rsidRPr="00A3420A">
              <w:rPr>
                <w:rFonts w:ascii="Arial Narrow" w:hAnsi="Arial Narrow"/>
                <w:b/>
                <w:bCs/>
                <w:sz w:val="20"/>
                <w:szCs w:val="20"/>
              </w:rPr>
              <w:t>Literature review (PO1) – 10 Marks</w:t>
            </w:r>
          </w:p>
        </w:tc>
      </w:tr>
      <w:tr w:rsidR="00A3420A" w:rsidRPr="00A3420A" w:rsidTr="002675C5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A comprehensive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recent related works have been found and clearly explained. Clear research gap has been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critically justified</w:t>
            </w:r>
            <w:r w:rsidRPr="00A3420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F1569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3420A">
              <w:rPr>
                <w:rFonts w:ascii="Arial Narrow" w:hAnsi="Arial Narrow"/>
                <w:bCs/>
                <w:sz w:val="18"/>
                <w:szCs w:val="18"/>
              </w:rPr>
              <w:t>=</w:t>
            </w:r>
          </w:p>
          <w:p w:rsidR="00A3420A" w:rsidRPr="00A3420A" w:rsidRDefault="00A3420A" w:rsidP="00F1569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A3420A" w:rsidRPr="00A3420A" w:rsidTr="002675C5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</w:rPr>
            </w:pP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Sufficient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amount of related works have been reviewed. Research gap has been justified.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A3420A" w:rsidRPr="00A3420A" w:rsidTr="002675C5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Insufficient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related work found.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A3420A" w:rsidRPr="00A3420A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7" w:rsidRPr="00A3420A" w:rsidRDefault="00A3420A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 w:rsidRPr="00A3420A">
              <w:rPr>
                <w:rFonts w:ascii="Arial Narrow" w:hAnsi="Arial Narrow"/>
                <w:b/>
                <w:bCs/>
                <w:sz w:val="20"/>
                <w:szCs w:val="20"/>
              </w:rPr>
              <w:t>Research Methodology (PO3) – 5 Marks</w:t>
            </w:r>
          </w:p>
        </w:tc>
      </w:tr>
      <w:tr w:rsidR="00A3420A" w:rsidRPr="00A3420A" w:rsidTr="00383444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</w:rPr>
              <w:t>Student is clear on steps to be taken to solve the problem.  Research methodology is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 xml:space="preserve"> excellent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Good preliminary works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have been done.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383444">
            <w:pPr>
              <w:spacing w:after="0" w:line="240" w:lineRule="auto"/>
              <w:rPr>
                <w:rFonts w:ascii="Arial Narrow" w:hAnsi="Arial Narrow"/>
                <w:bCs/>
                <w:sz w:val="18"/>
              </w:rPr>
            </w:pPr>
            <w:r w:rsidRPr="00A3420A">
              <w:rPr>
                <w:rFonts w:ascii="Arial Narrow" w:hAnsi="Arial Narrow"/>
                <w:bCs/>
                <w:sz w:val="18"/>
              </w:rPr>
              <w:t xml:space="preserve"> = </w:t>
            </w:r>
          </w:p>
          <w:p w:rsidR="00A3420A" w:rsidRPr="00A3420A" w:rsidRDefault="00A3420A" w:rsidP="00383444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A3420A" w:rsidRPr="00A3420A" w:rsidRDefault="00A3420A" w:rsidP="0038344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3420A" w:rsidRPr="00A3420A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Cs/>
                <w:sz w:val="20"/>
                <w:szCs w:val="20"/>
              </w:rPr>
            </w:pPr>
            <w:r w:rsidRPr="00A3420A">
              <w:rPr>
                <w:rFonts w:ascii="Arial Narrow" w:hAnsi="Arial Narrow"/>
                <w:bCs/>
                <w:sz w:val="20"/>
                <w:szCs w:val="20"/>
              </w:rPr>
              <w:t xml:space="preserve">Student is </w:t>
            </w:r>
            <w:r w:rsidRPr="00A3420A">
              <w:rPr>
                <w:rFonts w:ascii="Arial Narrow" w:hAnsi="Arial Narrow"/>
                <w:bCs/>
                <w:sz w:val="20"/>
                <w:szCs w:val="20"/>
                <w:u w:val="single"/>
              </w:rPr>
              <w:t>clear</w:t>
            </w:r>
            <w:r w:rsidRPr="00A3420A">
              <w:rPr>
                <w:rFonts w:ascii="Arial Narrow" w:hAnsi="Arial Narrow"/>
                <w:bCs/>
                <w:sz w:val="20"/>
                <w:szCs w:val="20"/>
              </w:rPr>
              <w:t xml:space="preserve"> on the steps to be taken, however the methodology is</w:t>
            </w:r>
            <w:r w:rsidRPr="00A3420A">
              <w:rPr>
                <w:rFonts w:ascii="Arial Narrow" w:hAnsi="Arial Narrow"/>
                <w:bCs/>
                <w:sz w:val="20"/>
                <w:szCs w:val="20"/>
                <w:u w:val="single"/>
              </w:rPr>
              <w:t xml:space="preserve"> not realistic</w:t>
            </w:r>
            <w:r w:rsidRPr="00A3420A">
              <w:rPr>
                <w:rFonts w:ascii="Arial Narrow" w:hAnsi="Arial Narrow"/>
                <w:bCs/>
                <w:sz w:val="20"/>
                <w:szCs w:val="20"/>
              </w:rPr>
              <w:t>.  Some preliminary work has been done.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3420A" w:rsidRPr="00A3420A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</w:rPr>
              <w:t xml:space="preserve">Student has a vague idea on what to do.  Research methodology is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inadequate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A3420A">
              <w:rPr>
                <w:rFonts w:ascii="Arial Narrow" w:hAnsi="Arial Narrow"/>
                <w:sz w:val="20"/>
                <w:szCs w:val="20"/>
              </w:rPr>
              <w:br/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No preliminary work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has been done.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3420A" w:rsidRPr="00A3420A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7" w:rsidRPr="00A3420A" w:rsidRDefault="00A3420A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3420A">
              <w:rPr>
                <w:rFonts w:ascii="Arial Narrow" w:hAnsi="Arial Narrow"/>
                <w:b/>
                <w:sz w:val="20"/>
                <w:szCs w:val="20"/>
              </w:rPr>
              <w:t>Preliminary Results (PO2) – 5 Marks</w:t>
            </w:r>
          </w:p>
        </w:tc>
      </w:tr>
      <w:tr w:rsidR="00A3420A" w:rsidRPr="00A3420A" w:rsidTr="00C52615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Convincing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experiment/simulation reported.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F1569A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 w:rsidRPr="00A3420A">
              <w:rPr>
                <w:rFonts w:ascii="Arial Narrow" w:hAnsi="Arial Narrow"/>
                <w:noProof/>
                <w:sz w:val="20"/>
                <w:szCs w:val="20"/>
              </w:rPr>
              <w:t>=</w:t>
            </w:r>
          </w:p>
          <w:p w:rsidR="00A3420A" w:rsidRPr="00A3420A" w:rsidRDefault="00A3420A" w:rsidP="00F1569A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3420A" w:rsidRPr="00A3420A" w:rsidTr="00C52615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Adequate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experiment/simulation that supports objectives of the project.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D8278D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3420A" w:rsidRPr="00A3420A" w:rsidTr="00C52615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No preliminary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results reported.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D8278D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3420A" w:rsidRPr="00A3420A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8AE" w:rsidRPr="00A3420A" w:rsidRDefault="00A3420A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 w:rsidRPr="00A3420A">
              <w:rPr>
                <w:rFonts w:ascii="Arial Narrow" w:hAnsi="Arial Narrow"/>
                <w:b/>
                <w:bCs/>
                <w:sz w:val="20"/>
                <w:szCs w:val="20"/>
              </w:rPr>
              <w:t>Communication skills (PO5) – 5 Marks</w:t>
            </w:r>
          </w:p>
        </w:tc>
      </w:tr>
      <w:tr w:rsidR="00A3420A" w:rsidRPr="00A3420A" w:rsidTr="00383444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</w:rPr>
              <w:t xml:space="preserve">Explanation is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clear and highly convincing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.  Able to answer questions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well</w:t>
            </w:r>
            <w:r w:rsidRPr="00A3420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A3420A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38344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3420A">
              <w:rPr>
                <w:rFonts w:ascii="Arial Narrow" w:hAnsi="Arial Narrow"/>
                <w:bCs/>
                <w:sz w:val="18"/>
                <w:szCs w:val="18"/>
              </w:rPr>
              <w:t>=</w:t>
            </w:r>
          </w:p>
          <w:p w:rsidR="00A3420A" w:rsidRPr="00A3420A" w:rsidRDefault="00A3420A" w:rsidP="00383444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A3420A" w:rsidRPr="00A3420A" w:rsidRDefault="00A3420A" w:rsidP="0038344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3420A" w:rsidRPr="00A3420A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</w:rPr>
              <w:t xml:space="preserve">Explanation is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understandable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to comprehend. Questions are answered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fairly well</w:t>
            </w:r>
            <w:r w:rsidRPr="00A3420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A3420A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3420A" w:rsidRPr="00A3420A" w:rsidTr="00507444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A3420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A3420A">
              <w:rPr>
                <w:rFonts w:ascii="Arial Narrow" w:hAnsi="Arial Narrow"/>
                <w:sz w:val="20"/>
                <w:szCs w:val="20"/>
              </w:rPr>
              <w:t xml:space="preserve">Presentation is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difficult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to comprehend.  Questions are </w:t>
            </w:r>
            <w:r w:rsidRPr="00A3420A">
              <w:rPr>
                <w:rFonts w:ascii="Arial Narrow" w:hAnsi="Arial Narrow"/>
                <w:sz w:val="20"/>
                <w:szCs w:val="20"/>
                <w:u w:val="single"/>
              </w:rPr>
              <w:t>not answered properly</w:t>
            </w:r>
            <w:r w:rsidRPr="00A3420A">
              <w:rPr>
                <w:rFonts w:ascii="Arial Narrow" w:hAnsi="Arial Narrow"/>
                <w:sz w:val="20"/>
                <w:szCs w:val="20"/>
              </w:rPr>
              <w:t xml:space="preserve"> or are often misunderstood.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A" w:rsidRPr="00A3420A" w:rsidRDefault="00A3420A" w:rsidP="00A3420A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Cs/>
                <w:sz w:val="28"/>
              </w:rPr>
            </w:pP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A3420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A" w:rsidRP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3420A" w:rsidRPr="00A3420A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70" w:rsidRPr="00A3420A" w:rsidRDefault="000E6570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3420A">
              <w:rPr>
                <w:rFonts w:ascii="Arial Narrow" w:hAnsi="Arial Narrow"/>
                <w:b/>
                <w:bCs/>
                <w:sz w:val="20"/>
                <w:szCs w:val="20"/>
              </w:rPr>
              <w:t>Evaluator’s comments/suggestions (use the other side of this page if required):</w:t>
            </w:r>
          </w:p>
          <w:p w:rsidR="000E6570" w:rsidRDefault="000E6570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3420A" w:rsidRPr="00A3420A" w:rsidRDefault="00A3420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70" w:rsidRPr="00A3420A" w:rsidRDefault="000E6570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A3420A">
              <w:rPr>
                <w:rFonts w:ascii="Arial Narrow" w:hAnsi="Arial Narrow"/>
                <w:b/>
                <w:bCs/>
                <w:sz w:val="20"/>
                <w:szCs w:val="20"/>
              </w:rPr>
              <w:t>TOTAL MARKS</w:t>
            </w:r>
          </w:p>
          <w:p w:rsidR="000E6570" w:rsidRPr="00A3420A" w:rsidRDefault="00FD38BA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A3420A">
              <w:rPr>
                <w:rFonts w:ascii="Arial Narrow" w:hAnsi="Arial Narrow"/>
                <w:position w:val="-24"/>
                <w:sz w:val="20"/>
                <w:szCs w:val="20"/>
              </w:rPr>
              <w:object w:dxaOrig="3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7.75pt" o:ole="">
                  <v:imagedata r:id="rId9" o:title=""/>
                </v:shape>
                <o:OLEObject Type="Embed" ProgID="Equation.3" ShapeID="_x0000_i1025" DrawAspect="Content" ObjectID="_1561101868" r:id="rId10"/>
              </w:object>
            </w:r>
          </w:p>
        </w:tc>
      </w:tr>
      <w:tr w:rsidR="00A3420A" w:rsidRPr="00A3420A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3D" w:rsidRPr="00A3420A" w:rsidRDefault="0025173D" w:rsidP="0001518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3420A">
              <w:rPr>
                <w:rFonts w:ascii="Arial Narrow" w:hAnsi="Arial Narrow"/>
                <w:b/>
                <w:bCs/>
                <w:sz w:val="20"/>
                <w:szCs w:val="20"/>
              </w:rPr>
              <w:t>Name and signature of supervisor/examiner:</w:t>
            </w:r>
          </w:p>
          <w:p w:rsidR="0025173D" w:rsidRPr="00A3420A" w:rsidRDefault="0025173D" w:rsidP="0001518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3D" w:rsidRPr="00A3420A" w:rsidRDefault="0025173D" w:rsidP="00D827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3420A">
              <w:rPr>
                <w:rFonts w:ascii="Arial Narrow" w:hAnsi="Arial Narrow"/>
                <w:b/>
                <w:sz w:val="20"/>
                <w:szCs w:val="20"/>
              </w:rPr>
              <w:t>Date:</w:t>
            </w:r>
          </w:p>
        </w:tc>
      </w:tr>
    </w:tbl>
    <w:p w:rsidR="00C56DEB" w:rsidRDefault="00C56DEB">
      <w:pPr>
        <w:rPr>
          <w:rFonts w:ascii="Arial Narrow" w:hAnsi="Arial Narrow" w:cs="Arial"/>
        </w:rPr>
      </w:pPr>
      <w:bookmarkStart w:id="0" w:name="_GoBack"/>
      <w:bookmarkEnd w:id="0"/>
    </w:p>
    <w:sectPr w:rsidR="00C56DEB" w:rsidSect="00431F6C">
      <w:footerReference w:type="default" r:id="rId11"/>
      <w:pgSz w:w="11907" w:h="16839" w:code="9"/>
      <w:pgMar w:top="720" w:right="1440" w:bottom="72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77" w:rsidRDefault="00E85677" w:rsidP="00431F6C">
      <w:pPr>
        <w:spacing w:after="0" w:line="240" w:lineRule="auto"/>
      </w:pPr>
      <w:r>
        <w:separator/>
      </w:r>
    </w:p>
  </w:endnote>
  <w:endnote w:type="continuationSeparator" w:id="0">
    <w:p w:rsidR="00E85677" w:rsidRDefault="00E85677" w:rsidP="004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6C" w:rsidRDefault="00431F6C" w:rsidP="00431F6C">
    <w:pPr>
      <w:pStyle w:val="Footer"/>
      <w:ind w:left="-450"/>
    </w:pPr>
    <w:r>
      <w:t>RP1</w:t>
    </w:r>
    <w:r>
      <w:t>-2 (17/18)</w:t>
    </w:r>
  </w:p>
  <w:p w:rsidR="00431F6C" w:rsidRPr="00431F6C" w:rsidRDefault="00431F6C" w:rsidP="00431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77" w:rsidRDefault="00E85677" w:rsidP="00431F6C">
      <w:pPr>
        <w:spacing w:after="0" w:line="240" w:lineRule="auto"/>
      </w:pPr>
      <w:r>
        <w:separator/>
      </w:r>
    </w:p>
  </w:footnote>
  <w:footnote w:type="continuationSeparator" w:id="0">
    <w:p w:rsidR="00E85677" w:rsidRDefault="00E85677" w:rsidP="0043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B1C"/>
    <w:multiLevelType w:val="hybridMultilevel"/>
    <w:tmpl w:val="B748D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063E1"/>
    <w:multiLevelType w:val="hybridMultilevel"/>
    <w:tmpl w:val="D3D2A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A319F"/>
    <w:multiLevelType w:val="hybridMultilevel"/>
    <w:tmpl w:val="AA1CA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A1C7C"/>
    <w:multiLevelType w:val="hybridMultilevel"/>
    <w:tmpl w:val="D820F1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13BDD"/>
    <w:multiLevelType w:val="hybridMultilevel"/>
    <w:tmpl w:val="AAD095D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8288F"/>
    <w:multiLevelType w:val="hybridMultilevel"/>
    <w:tmpl w:val="4926B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90E08"/>
    <w:multiLevelType w:val="hybridMultilevel"/>
    <w:tmpl w:val="DCE6F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E"/>
    <w:rsid w:val="000D15A5"/>
    <w:rsid w:val="000E6570"/>
    <w:rsid w:val="000F1DB8"/>
    <w:rsid w:val="00155EB5"/>
    <w:rsid w:val="0025173D"/>
    <w:rsid w:val="00300467"/>
    <w:rsid w:val="003412A5"/>
    <w:rsid w:val="00354006"/>
    <w:rsid w:val="00383444"/>
    <w:rsid w:val="003B0883"/>
    <w:rsid w:val="00422140"/>
    <w:rsid w:val="00431F6C"/>
    <w:rsid w:val="004F0231"/>
    <w:rsid w:val="00511284"/>
    <w:rsid w:val="005D153B"/>
    <w:rsid w:val="005D7585"/>
    <w:rsid w:val="006828AE"/>
    <w:rsid w:val="006A61C2"/>
    <w:rsid w:val="007208DE"/>
    <w:rsid w:val="00781EBD"/>
    <w:rsid w:val="00953538"/>
    <w:rsid w:val="00961274"/>
    <w:rsid w:val="009E42C3"/>
    <w:rsid w:val="00A06FB6"/>
    <w:rsid w:val="00A2256C"/>
    <w:rsid w:val="00A3420A"/>
    <w:rsid w:val="00A82E4D"/>
    <w:rsid w:val="00AE6F2B"/>
    <w:rsid w:val="00B012C0"/>
    <w:rsid w:val="00B056F5"/>
    <w:rsid w:val="00B06C38"/>
    <w:rsid w:val="00BA52C4"/>
    <w:rsid w:val="00BF2AC0"/>
    <w:rsid w:val="00C56DEB"/>
    <w:rsid w:val="00C849DA"/>
    <w:rsid w:val="00D8278D"/>
    <w:rsid w:val="00E0521A"/>
    <w:rsid w:val="00E85677"/>
    <w:rsid w:val="00EC5FFF"/>
    <w:rsid w:val="00F1569A"/>
    <w:rsid w:val="00FB6C13"/>
    <w:rsid w:val="00FD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6C"/>
  </w:style>
  <w:style w:type="paragraph" w:styleId="Footer">
    <w:name w:val="footer"/>
    <w:basedOn w:val="Normal"/>
    <w:link w:val="FooterChar"/>
    <w:uiPriority w:val="99"/>
    <w:unhideWhenUsed/>
    <w:rsid w:val="0043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6C"/>
  </w:style>
  <w:style w:type="paragraph" w:styleId="Footer">
    <w:name w:val="footer"/>
    <w:basedOn w:val="Normal"/>
    <w:link w:val="FooterChar"/>
    <w:uiPriority w:val="99"/>
    <w:unhideWhenUsed/>
    <w:rsid w:val="0043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Ullah Sheikh</dc:creator>
  <cp:lastModifiedBy>KJ</cp:lastModifiedBy>
  <cp:revision>5</cp:revision>
  <cp:lastPrinted>2012-05-22T16:00:00Z</cp:lastPrinted>
  <dcterms:created xsi:type="dcterms:W3CDTF">2016-09-29T03:02:00Z</dcterms:created>
  <dcterms:modified xsi:type="dcterms:W3CDTF">2017-07-09T02:38:00Z</dcterms:modified>
</cp:coreProperties>
</file>